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Plan of Action &amp; Milestones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CMMC Level 2 Remediation Tracker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For: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[CLIENT ORGANIZATION NAME]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1.0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CUI // SP-POA&amp;M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Document Control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Track all revisions. The POA&amp;M is a living document that must be updated at least monthly. CMMC requires all POA&amp;M items to be remediated within 180 days of conditional certification.</w:t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pct" w:w="4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1.0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[AUTHOR]</w:t>
            </w:r>
          </w:p>
        </w:tc>
        <w:tc>
          <w:tcPr>
            <w:tcW w:type="pct" w:w="4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Initial POA&amp;M based on gap assessment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4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1. POA&amp;M Overview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Plan of Action and Milestones (POA&amp;M) documents security weaknesses identified during the NIST SP 800-171 assessment and tracks remediation activities required for CMMC Level 2 compliance.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CMMC 2.0 POA&amp;M Rules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22"/>
                <w:szCs w:val="22"/>
              </w:rPr>
              <w:t xml:space="preserve">Under CMMC 2.0 Final Rule (32 CFR Part 170):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Maximum 20% of Level 2 requirements (22 of 110) may have POA&amp;Ms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Each POA&amp;M item must be valued at no more than 1 SPRS point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All POA&amp;M items must be closed within 180 days of conditional certification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Failure to close POA&amp;Ms within 180 days results in loss of certification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>Minimum SPRS score of 88/110 required for conditional certification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1.1 Current Status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6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pct" w:w="4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Total NIST 800-171 Requirements</w:t>
            </w:r>
          </w:p>
        </w:tc>
        <w:tc>
          <w:tcPr>
            <w:tcW w:type="pct" w:w="4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110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Fully Implemented</w:t>
            </w:r>
          </w:p>
        </w:tc>
        <w:tc>
          <w:tcPr>
            <w:tcW w:type="pct" w:w="4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Partially Implemented (POA&amp;M)</w:t>
            </w:r>
          </w:p>
        </w:tc>
        <w:tc>
          <w:tcPr>
            <w:tcW w:type="pct" w:w="4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Not Implemented (POA&amp;M)</w:t>
            </w:r>
          </w:p>
        </w:tc>
        <w:tc>
          <w:tcPr>
            <w:tcW w:type="pct" w:w="4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Not Applicable</w:t>
            </w:r>
          </w:p>
        </w:tc>
        <w:tc>
          <w:tcPr>
            <w:tcW w:type="pct" w:w="4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SPRS Score</w:t>
            </w:r>
          </w:p>
        </w:tc>
        <w:tc>
          <w:tcPr>
            <w:tcW w:type="pct" w:w="4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[SCORE]/110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Assessment Date</w:t>
            </w:r>
          </w:p>
        </w:tc>
        <w:tc>
          <w:tcPr>
            <w:tcW w:type="pct" w:w="4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6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POA&amp;M Completion Deadline</w:t>
            </w:r>
          </w:p>
        </w:tc>
        <w:tc>
          <w:tcPr>
            <w:tcW w:type="pct" w:w="4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 + 180 days]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2. POA&amp;M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Create one entry per security requirement that is not fully implemented. Prioritize by risk level and CMMC conditional certification constraints. Each item should have a clear remediation plan with milestones, resources, and a responsible party.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POA&amp;M-001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7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NIST 800-171 Requirement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3.1.1 — Limit system access to authorized users]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Family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Access Control (AC)]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Practice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AC.L2-3.1.1]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Status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[Partially Implemented / Not Implemented]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Points at Risk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Level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[High / Medium / Low]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Weakness Description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[Describe the specific gap or weakness identified]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Remediation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Resources Required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[First remediation step]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 / In Progress / Complete]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[Second remediation step]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[Validation/testing]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Responsible Party: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[NAME / ROLE]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Estimated Cost: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[$AMOUNT]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Completion Target: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 — must be within 180 days]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Evidence of Completion: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[What evidence will demonstrate this item is remediated]</w:t>
      </w:r>
    </w:p>
    <w:p>
      <w:pPr>
        <w:pBdr>
          <w:bottom w:val="single" w:color="E2E8F0" w:sz="6"/>
        </w:pBdr>
        <w:spacing w:before="120" w:after="120"/>
      </w:pP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POA&amp;M-002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7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NIST 800-171 Requirement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3.1.1 — Limit system access to authorized users]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Family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Access Control (AC)]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Practice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AC.L2-3.1.1]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Status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[Partially Implemented / Not Implemented]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Points at Risk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Level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[High / Medium / Low]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Weakness Description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[Describe the specific gap or weakness identified]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Remediation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Resources Required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[First remediation step]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 / In Progress / Complete]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[Second remediation step]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[Validation/testing]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Responsible Party: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[NAME / ROLE]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Estimated Cost: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[$AMOUNT]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Completion Target: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 — must be within 180 days]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Evidence of Completion: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[What evidence will demonstrate this item is remediated]</w:t>
      </w:r>
    </w:p>
    <w:p>
      <w:pPr>
        <w:pBdr>
          <w:bottom w:val="single" w:color="E2E8F0" w:sz="6"/>
        </w:pBdr>
        <w:spacing w:before="120" w:after="120"/>
      </w:pP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POA&amp;M-003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7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NIST 800-171 Requirement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3.1.1 — Limit system access to authorized users]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Family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Access Control (AC)]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Practice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AC.L2-3.1.1]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Status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[Partially Implemented / Not Implemented]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Points at Risk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Level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[High / Medium / Low]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Weakness Description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[Describe the specific gap or weakness identified]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Remediation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Resources Required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[First remediation step]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 / In Progress / Complete]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[Second remediation step]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[Validation/testing]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Responsible Party: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[NAME / ROLE]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Estimated Cost: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[$AMOUNT]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Completion Target: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 — must be within 180 days]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Evidence of Completion: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[What evidence will demonstrate this item is remediated]</w:t>
      </w:r>
    </w:p>
    <w:p>
      <w:pPr>
        <w:pBdr>
          <w:bottom w:val="single" w:color="E2E8F0" w:sz="6"/>
        </w:pBdr>
        <w:spacing w:before="120" w:after="120"/>
      </w:pP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POA&amp;M-004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7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NIST 800-171 Requirement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3.1.1 — Limit system access to authorized users]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Family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Access Control (AC)]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Practice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AC.L2-3.1.1]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Status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[Partially Implemented / Not Implemented]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Points at Risk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Level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[High / Medium / Low]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Weakness Description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[Describe the specific gap or weakness identified]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Remediation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Resources Required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[First remediation step]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 / In Progress / Complete]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[Second remediation step]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[Validation/testing]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Responsible Party: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[NAME / ROLE]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Estimated Cost: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[$AMOUNT]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Completion Target: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 — must be within 180 days]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Evidence of Completion: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[What evidence will demonstrate this item is remediated]</w:t>
      </w:r>
    </w:p>
    <w:p>
      <w:pPr>
        <w:pBdr>
          <w:bottom w:val="single" w:color="E2E8F0" w:sz="6"/>
        </w:pBdr>
        <w:spacing w:before="120" w:after="120"/>
      </w:pP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POA&amp;M-005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7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NIST 800-171 Requirement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3.1.1 — Limit system access to authorized users]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Family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Access Control (AC)]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Practice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[e.g., AC.L2-3.1.1]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Status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[Partially Implemented / Not Implemented]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Points at Risk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[1]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Level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[High / Medium / Low]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Weakness Description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[Describe the specific gap or weakness identified]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Remediation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Resources Required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[First remediation step]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 / In Progress / Complete]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[Second remediation step]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[Validation/testing]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 Started]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[RESOURCES]</w:t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Responsible Party: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[NAME / ROLE]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Estimated Cost: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[$AMOUNT]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Completion Target: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 — must be within 180 days]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Evidence of Completion: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[What evidence will demonstrate this item is remediated]</w:t>
      </w:r>
    </w:p>
    <w:p>
      <w:pPr>
        <w:pBdr>
          <w:bottom w:val="single" w:color="E2E8F0" w:sz="6"/>
        </w:pBdr>
        <w:spacing w:before="120" w:after="120"/>
      </w:pP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Add additional POA&amp;M entries as needed. Remember: maximum 22 items for CMMC Level 2 conditional certification.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3. Resource Requirements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Summary of resources needed to complete all POA&amp;M remediation activities: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Resource Category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Estimated Cost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Technology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[Software/hardware purchases]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[DATES]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Personnel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[Staff time, contractor support]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[DATES]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Training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[Security awareness, technical training]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[DATES]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Consulting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[External assessment, remediation support]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[DATES]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Total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[$TOTAL]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4. Risk Acceptance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Any residual risk that cannot be fully mitigated within the POA&amp;M timeline must be formally accepted by the Authorizing Official.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POA&amp;M ID</w:t>
            </w:r>
          </w:p>
        </w:tc>
        <w:tc>
          <w:tcPr>
            <w:tcW w:type="pct" w:w="3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Residual Risk Description</w:t>
            </w:r>
          </w:p>
        </w:tc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Risk Level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Accepted By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[ID]</w:t>
            </w:r>
          </w:p>
        </w:tc>
        <w:tc>
          <w:tcPr>
            <w:tcW w:type="pct" w:w="3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[Description of residual risk]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3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5. POA&amp;M Review Schedule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The POA&amp;M must be reviewed at the following intervals: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Review Activity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Participants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Output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Status Update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Bi-weekly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ISSO, IT Team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Updated milestone statuses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Management Review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Monthly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CISO, ISSO, System Owner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Executive status brief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Resource Review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Monthly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ISSO, Finance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Budget/resource status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Comprehensive Review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stakeholders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POA&amp;M reassessment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6. Approval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POA&amp;M has been reviewed and approved by the following individuals: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Owner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Authorizing Official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CUI // SP-POA&amp;M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Plan of Action &amp; Milestones (POA&amp;M)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Action &amp; Milestones (POA&amp;M)</dc:title>
  <dc:creator>Dominus Gray, LLC</dc:creator>
  <dc:description>Editable POA&amp;M template for CMMC Level 2 compliance tracking</dc:description>
  <cp:lastModifiedBy>Un-named</cp:lastModifiedBy>
  <cp:revision>1</cp:revision>
  <dcterms:created xsi:type="dcterms:W3CDTF">2026-02-10T03:59:17.032Z</dcterms:created>
  <dcterms:modified xsi:type="dcterms:W3CDTF">2026-02-10T03:59:17.032Z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